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373"/>
        <w:gridCol w:w="2369"/>
        <w:gridCol w:w="2370"/>
        <w:gridCol w:w="2370"/>
      </w:tblGrid>
      <w:tr w:rsidR="0060212D" w:rsidRPr="00F0710F" w:rsidTr="008D28D7">
        <w:trPr>
          <w:trHeight w:val="672"/>
        </w:trPr>
        <w:tc>
          <w:tcPr>
            <w:tcW w:w="1655" w:type="dxa"/>
            <w:vMerge w:val="restart"/>
            <w:shd w:val="clear" w:color="auto" w:fill="EEECE1"/>
          </w:tcPr>
          <w:p w:rsidR="0060212D" w:rsidRPr="00F0710F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Learning Goal</w:t>
            </w:r>
          </w:p>
          <w:p w:rsidR="0060212D" w:rsidRPr="00F0710F" w:rsidRDefault="0060212D" w:rsidP="00F0710F">
            <w:pPr>
              <w:spacing w:after="0" w:line="240" w:lineRule="auto"/>
            </w:pPr>
            <w:r w:rsidRPr="00F0710F">
              <w:t xml:space="preserve">What do </w:t>
            </w:r>
            <w:r w:rsidR="008C2BC1" w:rsidRPr="00F0710F">
              <w:t>you</w:t>
            </w:r>
            <w:r w:rsidRPr="00F0710F">
              <w:t xml:space="preserve"> want student</w:t>
            </w:r>
            <w:r w:rsidR="00C419CA" w:rsidRPr="00F0710F">
              <w:t>s</w:t>
            </w:r>
            <w:r w:rsidRPr="00F0710F">
              <w:t xml:space="preserve"> to know and be able to do?</w:t>
            </w:r>
          </w:p>
          <w:p w:rsidR="0060212D" w:rsidRPr="00F0710F" w:rsidRDefault="0060212D" w:rsidP="00F0710F">
            <w:pPr>
              <w:spacing w:after="0" w:line="240" w:lineRule="auto"/>
            </w:pP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S</w:t>
            </w:r>
            <w:r w:rsidRPr="00F0710F">
              <w:t>pecific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M</w:t>
            </w:r>
            <w:r w:rsidRPr="00F0710F">
              <w:t>easurable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A</w:t>
            </w:r>
            <w:r w:rsidRPr="00F0710F">
              <w:t>ppropriate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R</w:t>
            </w:r>
            <w:r w:rsidRPr="00F0710F">
              <w:t>ealistic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T</w:t>
            </w:r>
            <w:r w:rsidRPr="00F0710F">
              <w:t>ime Limited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146CF0" w:rsidRPr="00F0710F" w:rsidRDefault="00146CF0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 xml:space="preserve">STANDARDS:  </w:t>
            </w:r>
            <w:r w:rsidRPr="00F0710F">
              <w:t>What do you</w:t>
            </w:r>
            <w:r w:rsidR="00C419CA" w:rsidRPr="00F0710F">
              <w:t xml:space="preserve"> want </w:t>
            </w:r>
            <w:r w:rsidRPr="00F0710F">
              <w:t>student</w:t>
            </w:r>
            <w:r w:rsidR="00C419CA" w:rsidRPr="00F0710F">
              <w:t>s</w:t>
            </w:r>
            <w:r w:rsidRPr="00F0710F">
              <w:t xml:space="preserve"> to know and be able to do?</w:t>
            </w:r>
            <w:r w:rsidRPr="00F0710F">
              <w:rPr>
                <w:b/>
              </w:rPr>
              <w:t xml:space="preserve">  </w:t>
            </w:r>
          </w:p>
          <w:p w:rsidR="0060212D" w:rsidRPr="00F0710F" w:rsidRDefault="00146CF0" w:rsidP="00F0710F">
            <w:pPr>
              <w:spacing w:after="0" w:line="240" w:lineRule="auto"/>
            </w:pPr>
            <w:r w:rsidRPr="00F0710F">
              <w:rPr>
                <w:i/>
              </w:rPr>
              <w:t>Points to consider:</w:t>
            </w:r>
            <w:r w:rsidRPr="00F0710F">
              <w:t xml:space="preserve"> Is the goal ambitious, yet realistic, for the grade level?  </w:t>
            </w:r>
          </w:p>
        </w:tc>
      </w:tr>
      <w:tr w:rsidR="00C419CA" w:rsidRPr="00F0710F" w:rsidTr="00F0710F">
        <w:trPr>
          <w:trHeight w:val="2202"/>
        </w:trPr>
        <w:tc>
          <w:tcPr>
            <w:tcW w:w="1655" w:type="dxa"/>
            <w:vMerge/>
            <w:shd w:val="clear" w:color="auto" w:fill="EEECE1"/>
          </w:tcPr>
          <w:p w:rsidR="00C419CA" w:rsidRPr="00F0710F" w:rsidRDefault="00C419CA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9F7631" w:rsidRPr="00801781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Big Idea:</w:t>
            </w:r>
            <w:r w:rsidR="002B3534" w:rsidRPr="00F0710F">
              <w:rPr>
                <w:b/>
              </w:rPr>
              <w:t xml:space="preserve">  </w:t>
            </w:r>
            <w:r w:rsidR="006924C8" w:rsidRPr="00801781">
              <w:t>Evaluate Ensemble Performances</w:t>
            </w:r>
            <w:r w:rsidR="00DE770D" w:rsidRPr="00801781">
              <w:t xml:space="preserve"> &amp; prescr</w:t>
            </w:r>
            <w:r w:rsidR="009F7631" w:rsidRPr="00801781">
              <w:t>ibe adjustments for improvement using the UHSAA Large group adjudication form.</w:t>
            </w:r>
            <w:r w:rsidR="00801781">
              <w:t xml:space="preserve"> T</w:t>
            </w:r>
            <w:r w:rsidR="009F7631" w:rsidRPr="00801781">
              <w:t>his provides insight for the performing groups as to what they will be graded on when</w:t>
            </w:r>
            <w:r w:rsidR="00801781">
              <w:t xml:space="preserve"> </w:t>
            </w:r>
            <w:r w:rsidR="009F7631" w:rsidRPr="00801781">
              <w:t>participating in region and state festivals.</w:t>
            </w:r>
          </w:p>
          <w:p w:rsidR="00423C66" w:rsidRPr="00F0710F" w:rsidRDefault="00423C66" w:rsidP="00F0710F">
            <w:pPr>
              <w:spacing w:after="0" w:line="240" w:lineRule="auto"/>
              <w:rPr>
                <w:b/>
              </w:rPr>
            </w:pPr>
          </w:p>
          <w:p w:rsidR="006924C8" w:rsidRPr="00801781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Standard(s):</w:t>
            </w:r>
            <w:r w:rsidR="002B3534" w:rsidRPr="00F0710F">
              <w:rPr>
                <w:b/>
              </w:rPr>
              <w:t xml:space="preserve">  </w:t>
            </w:r>
            <w:r w:rsidR="006924C8" w:rsidRPr="00801781">
              <w:t>Intermediate Chorus - Standard 3 – Objective B</w:t>
            </w:r>
          </w:p>
          <w:p w:rsidR="00423C66" w:rsidRPr="00801781" w:rsidRDefault="006924C8" w:rsidP="00801781">
            <w:pPr>
              <w:spacing w:after="0" w:line="240" w:lineRule="auto"/>
              <w:ind w:left="1440"/>
            </w:pPr>
            <w:r w:rsidRPr="00801781">
              <w:t xml:space="preserve">              Evaluate Ensemble Performances </w:t>
            </w:r>
          </w:p>
          <w:p w:rsidR="00801781" w:rsidRDefault="00801781" w:rsidP="006924C8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6924C8" w:rsidRDefault="00C419CA" w:rsidP="006924C8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Student Learning Goal:</w:t>
            </w:r>
            <w:r w:rsidR="002B3534" w:rsidRPr="00F0710F">
              <w:rPr>
                <w:b/>
              </w:rPr>
              <w:t xml:space="preserve">  </w:t>
            </w:r>
          </w:p>
          <w:p w:rsidR="00423C66" w:rsidRPr="00801781" w:rsidRDefault="006924C8" w:rsidP="008017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01781">
              <w:rPr>
                <w:rFonts w:asciiTheme="minorHAnsi" w:hAnsiTheme="minorHAnsi"/>
              </w:rPr>
              <w:t xml:space="preserve">Using the given rubric students will list, identify, analyze, and evaluate strengths and </w:t>
            </w:r>
            <w:r w:rsidR="00801781">
              <w:rPr>
                <w:rFonts w:asciiTheme="minorHAnsi" w:hAnsiTheme="minorHAnsi"/>
              </w:rPr>
              <w:t>w</w:t>
            </w:r>
            <w:r w:rsidRPr="00801781">
              <w:rPr>
                <w:rFonts w:asciiTheme="minorHAnsi" w:hAnsiTheme="minorHAnsi"/>
              </w:rPr>
              <w:t>eaknesses in both recorded and live performances and prescribe adjustments</w:t>
            </w:r>
            <w:r w:rsidR="00801781">
              <w:rPr>
                <w:rFonts w:asciiTheme="minorHAnsi" w:hAnsiTheme="minorHAnsi"/>
              </w:rPr>
              <w:t xml:space="preserve"> </w:t>
            </w:r>
            <w:r w:rsidRPr="00801781">
              <w:rPr>
                <w:rFonts w:asciiTheme="minorHAnsi" w:hAnsiTheme="minorHAnsi"/>
              </w:rPr>
              <w:t>needed to strengthen individual and ensemble performance.</w:t>
            </w:r>
          </w:p>
          <w:p w:rsidR="008D28D7" w:rsidRPr="00801781" w:rsidRDefault="008D28D7" w:rsidP="00F0710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04499" w:rsidRDefault="00B04499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Time Span for SLO Cycle:</w:t>
            </w:r>
            <w:r w:rsidR="002B3534" w:rsidRPr="00F0710F">
              <w:rPr>
                <w:b/>
              </w:rPr>
              <w:t xml:space="preserve"> </w:t>
            </w:r>
            <w:r w:rsidR="006924C8">
              <w:rPr>
                <w:b/>
              </w:rPr>
              <w:t xml:space="preserve"> </w:t>
            </w:r>
            <w:r w:rsidR="006924C8" w:rsidRPr="00801781">
              <w:t>Full Year</w:t>
            </w:r>
            <w:r w:rsidR="002B3534" w:rsidRPr="00F0710F">
              <w:rPr>
                <w:b/>
              </w:rPr>
              <w:t xml:space="preserve"> </w:t>
            </w:r>
          </w:p>
          <w:p w:rsidR="00801781" w:rsidRPr="00F0710F" w:rsidRDefault="00801781" w:rsidP="00F0710F">
            <w:pPr>
              <w:spacing w:after="0" w:line="240" w:lineRule="auto"/>
              <w:rPr>
                <w:b/>
              </w:rPr>
            </w:pPr>
          </w:p>
        </w:tc>
      </w:tr>
      <w:tr w:rsidR="00B1597B" w:rsidRPr="00F0710F" w:rsidTr="004A0EB5">
        <w:trPr>
          <w:trHeight w:val="1752"/>
        </w:trPr>
        <w:tc>
          <w:tcPr>
            <w:tcW w:w="1655" w:type="dxa"/>
            <w:vMerge w:val="restart"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Assessment</w:t>
            </w:r>
          </w:p>
          <w:p w:rsidR="00B1597B" w:rsidRPr="00F0710F" w:rsidRDefault="00B1597B" w:rsidP="00F0710F">
            <w:pPr>
              <w:spacing w:after="0" w:line="240" w:lineRule="auto"/>
            </w:pPr>
            <w:r w:rsidRPr="00F0710F">
              <w:t>How will you evaluate each student’s understanding and achievement?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B1597B" w:rsidRDefault="00B1597B" w:rsidP="00F0710F">
            <w:pPr>
              <w:spacing w:after="0" w:line="240" w:lineRule="auto"/>
            </w:pPr>
            <w:r w:rsidRPr="00F0710F">
              <w:rPr>
                <w:b/>
              </w:rPr>
              <w:t>Starting Point:</w:t>
            </w:r>
            <w:r w:rsidRPr="00F0710F">
              <w:t xml:space="preserve">  How will you evaluate each student’s depth of understanding and achievement before the instruction?</w:t>
            </w:r>
            <w:r w:rsidR="00CC363B">
              <w:t xml:space="preserve">  </w:t>
            </w:r>
          </w:p>
          <w:p w:rsidR="00CC363B" w:rsidRDefault="00CC363B" w:rsidP="00F0710F">
            <w:pPr>
              <w:spacing w:after="0" w:line="240" w:lineRule="auto"/>
            </w:pPr>
          </w:p>
          <w:p w:rsidR="00801781" w:rsidRDefault="00DE770D" w:rsidP="0080178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Pre-assessment of student’s knowledge of the </w:t>
            </w:r>
            <w:hyperlink r:id="rId8" w:history="1">
              <w:r w:rsidRPr="00113CA3">
                <w:rPr>
                  <w:rStyle w:val="Hyperlink"/>
                </w:rPr>
                <w:t>UHSAA Large group ensemble performance rubric.</w:t>
              </w:r>
            </w:hyperlink>
          </w:p>
          <w:p w:rsidR="00DE770D" w:rsidRDefault="00DE770D" w:rsidP="0080178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Students will be provided a listening example and be asked to </w:t>
            </w:r>
            <w:r w:rsidR="00801781">
              <w:t>fill out the performance rubric to</w:t>
            </w:r>
          </w:p>
          <w:p w:rsidR="00B1597B" w:rsidRDefault="00DE770D" w:rsidP="00F0710F">
            <w:pPr>
              <w:spacing w:after="0" w:line="240" w:lineRule="auto"/>
            </w:pPr>
            <w:r>
              <w:t xml:space="preserve">            </w:t>
            </w:r>
            <w:r w:rsidR="004A0EB5">
              <w:t xml:space="preserve">   </w:t>
            </w:r>
            <w:proofErr w:type="gramStart"/>
            <w:r w:rsidR="004A0EB5">
              <w:t>g</w:t>
            </w:r>
            <w:r w:rsidR="00801781">
              <w:t>ive</w:t>
            </w:r>
            <w:proofErr w:type="gramEnd"/>
            <w:r>
              <w:t xml:space="preserve"> us a baseline for their proficiency.</w:t>
            </w:r>
          </w:p>
          <w:p w:rsidR="00801781" w:rsidRPr="00F0710F" w:rsidRDefault="00801781" w:rsidP="00F0710F">
            <w:pPr>
              <w:spacing w:after="0" w:line="240" w:lineRule="auto"/>
            </w:pPr>
          </w:p>
        </w:tc>
      </w:tr>
      <w:tr w:rsidR="00B1597B" w:rsidRPr="00F0710F" w:rsidTr="008D28D7">
        <w:trPr>
          <w:trHeight w:val="2409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</w:pPr>
            <w:r w:rsidRPr="00F0710F">
              <w:rPr>
                <w:b/>
              </w:rPr>
              <w:t>Progress monitoring:</w:t>
            </w:r>
            <w:r w:rsidRPr="00F0710F">
              <w:t xml:space="preserve">  How will you evaluate each student’s depth of understanding and achievement during instruction?</w:t>
            </w:r>
          </w:p>
          <w:p w:rsidR="00A963AF" w:rsidRDefault="00A963AF" w:rsidP="00F0710F">
            <w:pPr>
              <w:spacing w:after="0" w:line="240" w:lineRule="auto"/>
            </w:pPr>
          </w:p>
          <w:p w:rsidR="004A0EB5" w:rsidRDefault="00DE770D" w:rsidP="0080178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After baseline data is established</w:t>
            </w:r>
            <w:r w:rsidR="00801781">
              <w:t>,</w:t>
            </w:r>
            <w:r>
              <w:t xml:space="preserve"> the students will be provided with recorded and live listening </w:t>
            </w:r>
          </w:p>
          <w:p w:rsidR="00801781" w:rsidRDefault="00DE770D" w:rsidP="00801781">
            <w:pPr>
              <w:pStyle w:val="ListParagraph"/>
              <w:spacing w:after="0" w:line="240" w:lineRule="auto"/>
            </w:pPr>
            <w:proofErr w:type="gramStart"/>
            <w:r>
              <w:t>examples</w:t>
            </w:r>
            <w:proofErr w:type="gramEnd"/>
            <w:r>
              <w:t xml:space="preserve"> and will fill</w:t>
            </w:r>
            <w:r w:rsidR="004A0EB5">
              <w:t xml:space="preserve"> out the </w:t>
            </w:r>
            <w:hyperlink r:id="rId9" w:history="1">
              <w:r w:rsidR="004A0EB5" w:rsidRPr="00113CA3">
                <w:rPr>
                  <w:rStyle w:val="Hyperlink"/>
                </w:rPr>
                <w:t>performance rubric</w:t>
              </w:r>
            </w:hyperlink>
            <w:r w:rsidR="004A0EB5">
              <w:t xml:space="preserve">.  </w:t>
            </w:r>
          </w:p>
          <w:p w:rsidR="00DE770D" w:rsidRDefault="004A0EB5" w:rsidP="006C34E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Teacher will provide guided instruction until students demonstrate basic proficiency.</w:t>
            </w:r>
          </w:p>
          <w:p w:rsidR="005F5F1E" w:rsidRDefault="005F5F1E" w:rsidP="00E57C6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After they have gained a basic knowledge of the form</w:t>
            </w:r>
            <w:r w:rsidR="00801781">
              <w:t>.</w:t>
            </w:r>
            <w:r>
              <w:t xml:space="preserve"> they will evaluate one group </w:t>
            </w:r>
            <w:r w:rsidR="004A0EB5">
              <w:t xml:space="preserve">per quarter using the </w:t>
            </w:r>
            <w:hyperlink r:id="rId10" w:history="1">
              <w:r w:rsidR="00113CA3" w:rsidRPr="00113CA3">
                <w:rPr>
                  <w:rStyle w:val="Hyperlink"/>
                </w:rPr>
                <w:t>performance rubric</w:t>
              </w:r>
              <w:r w:rsidR="004A0EB5" w:rsidRPr="00113CA3">
                <w:rPr>
                  <w:rStyle w:val="Hyperlink"/>
                </w:rPr>
                <w:t>.</w:t>
              </w:r>
            </w:hyperlink>
          </w:p>
          <w:p w:rsidR="005F5F1E" w:rsidRPr="00F0710F" w:rsidRDefault="005F5F1E" w:rsidP="00F0710F">
            <w:pPr>
              <w:spacing w:after="0" w:line="240" w:lineRule="auto"/>
            </w:pPr>
          </w:p>
        </w:tc>
      </w:tr>
      <w:tr w:rsidR="00B1597B" w:rsidRPr="00F0710F" w:rsidTr="005F5F1E">
        <w:trPr>
          <w:trHeight w:val="1464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4A0EB5" w:rsidRDefault="00B1597B" w:rsidP="00F0710F">
            <w:pPr>
              <w:spacing w:after="0" w:line="240" w:lineRule="auto"/>
            </w:pPr>
            <w:r w:rsidRPr="00F0710F">
              <w:rPr>
                <w:b/>
              </w:rPr>
              <w:t>Expected Targets:</w:t>
            </w:r>
            <w:r w:rsidRPr="00F0710F">
              <w:t xml:space="preserve">  How will you evaluate each student’s depth of understanding at the conclusion? What are various ways students may demonstrate their understanding and achievement?</w:t>
            </w:r>
          </w:p>
          <w:p w:rsidR="004A0EB5" w:rsidRDefault="004A0EB5" w:rsidP="00F0710F">
            <w:pPr>
              <w:spacing w:after="0" w:line="240" w:lineRule="auto"/>
            </w:pPr>
          </w:p>
          <w:p w:rsidR="008D28D7" w:rsidRDefault="008D28D7" w:rsidP="006A432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Final assignment will be an adjudication by the student of one of the groups performing in the final concert. </w:t>
            </w:r>
          </w:p>
          <w:p w:rsidR="00B1597B" w:rsidRDefault="004A0EB5" w:rsidP="0080178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An improved use of</w:t>
            </w:r>
            <w:r w:rsidR="005F5F1E">
              <w:t xml:space="preserve"> musical terminology and understanding of choral concepts</w:t>
            </w:r>
            <w:r>
              <w:t xml:space="preserve"> by the student should be evident</w:t>
            </w:r>
            <w:r w:rsidR="005F5F1E">
              <w:t xml:space="preserve"> from the pre-asses</w:t>
            </w:r>
            <w:r w:rsidR="00801781">
              <w:t>s</w:t>
            </w:r>
            <w:r w:rsidR="005F5F1E">
              <w:t xml:space="preserve">ment to the </w:t>
            </w:r>
            <w:r>
              <w:t>final assignment</w:t>
            </w:r>
            <w:r w:rsidR="005F5F1E">
              <w:t>.</w:t>
            </w:r>
            <w:r w:rsidR="008D28D7">
              <w:t xml:space="preserve">   </w:t>
            </w:r>
          </w:p>
          <w:p w:rsidR="00801781" w:rsidRPr="00F0710F" w:rsidRDefault="00801781" w:rsidP="00801781">
            <w:pPr>
              <w:pStyle w:val="ListParagraph"/>
              <w:spacing w:after="0" w:line="240" w:lineRule="auto"/>
            </w:pPr>
          </w:p>
        </w:tc>
      </w:tr>
      <w:tr w:rsidR="00B1597B" w:rsidRPr="00F0710F" w:rsidTr="00F0710F">
        <w:trPr>
          <w:trHeight w:val="375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</w:rPr>
            </w:pPr>
            <w:r w:rsidRPr="00F0710F">
              <w:rPr>
                <w:b/>
                <w:sz w:val="28"/>
              </w:rPr>
              <w:t>Learning Target(s)</w:t>
            </w:r>
          </w:p>
        </w:tc>
      </w:tr>
      <w:tr w:rsidR="00EE12D3" w:rsidRPr="00F0710F" w:rsidTr="00F0710F">
        <w:trPr>
          <w:trHeight w:val="375"/>
        </w:trPr>
        <w:tc>
          <w:tcPr>
            <w:tcW w:w="1655" w:type="dxa"/>
            <w:vMerge/>
            <w:shd w:val="clear" w:color="auto" w:fill="EEECE1"/>
          </w:tcPr>
          <w:p w:rsidR="00EE12D3" w:rsidRPr="00F0710F" w:rsidRDefault="00EE12D3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Level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Baseline Data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Expected Target(s)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Outcome Data</w:t>
            </w:r>
          </w:p>
        </w:tc>
      </w:tr>
      <w:tr w:rsidR="00B1597B" w:rsidRPr="00F0710F" w:rsidTr="00F0710F">
        <w:trPr>
          <w:trHeight w:val="679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Default="00AD0768" w:rsidP="00F0710F">
            <w:pPr>
              <w:spacing w:after="0" w:line="240" w:lineRule="auto"/>
              <w:rPr>
                <w:b/>
                <w:sz w:val="24"/>
              </w:rPr>
            </w:pPr>
            <w:r w:rsidRPr="00AD0768">
              <w:rPr>
                <w:b/>
                <w:sz w:val="24"/>
              </w:rPr>
              <w:t>Highly Proficient</w:t>
            </w:r>
          </w:p>
          <w:p w:rsidR="005F5F1E" w:rsidRPr="00801781" w:rsidRDefault="005F5F1E" w:rsidP="00F0710F">
            <w:pPr>
              <w:spacing w:after="0" w:line="240" w:lineRule="auto"/>
              <w:rPr>
                <w:sz w:val="24"/>
              </w:rPr>
            </w:pPr>
            <w:r w:rsidRPr="00801781">
              <w:t xml:space="preserve">     90</w:t>
            </w:r>
            <w:r w:rsidR="00801781" w:rsidRPr="00801781">
              <w:t>%</w:t>
            </w:r>
            <w:r w:rsidRPr="00801781">
              <w:t xml:space="preserve"> – 100%</w:t>
            </w: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B1597B" w:rsidRPr="00F0710F" w:rsidTr="00F0710F">
        <w:trPr>
          <w:trHeight w:val="679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Default="00AD0768" w:rsidP="00F0710F">
            <w:pPr>
              <w:spacing w:after="0" w:line="240" w:lineRule="auto"/>
              <w:rPr>
                <w:b/>
                <w:sz w:val="24"/>
              </w:rPr>
            </w:pPr>
            <w:r w:rsidRPr="00AD0768">
              <w:rPr>
                <w:b/>
                <w:sz w:val="24"/>
              </w:rPr>
              <w:t>Proficient</w:t>
            </w:r>
          </w:p>
          <w:p w:rsidR="005F5F1E" w:rsidRPr="00801781" w:rsidRDefault="005F5F1E" w:rsidP="00F0710F">
            <w:pPr>
              <w:spacing w:after="0" w:line="240" w:lineRule="auto"/>
              <w:rPr>
                <w:sz w:val="24"/>
              </w:rPr>
            </w:pPr>
            <w:r w:rsidRPr="00801781">
              <w:t xml:space="preserve">     80</w:t>
            </w:r>
            <w:r w:rsidR="00801781" w:rsidRPr="00801781">
              <w:t>%</w:t>
            </w:r>
            <w:r w:rsidRPr="00801781">
              <w:t xml:space="preserve"> – 89%</w:t>
            </w: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AD0768" w:rsidRPr="00F0710F" w:rsidTr="00F0710F">
        <w:trPr>
          <w:trHeight w:val="735"/>
        </w:trPr>
        <w:tc>
          <w:tcPr>
            <w:tcW w:w="1655" w:type="dxa"/>
            <w:vMerge/>
            <w:shd w:val="clear" w:color="auto" w:fill="EEECE1"/>
          </w:tcPr>
          <w:p w:rsidR="00AD0768" w:rsidRPr="00F0710F" w:rsidRDefault="00AD0768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AD0768" w:rsidRDefault="00AD0768" w:rsidP="00F0710F">
            <w:pPr>
              <w:spacing w:after="0" w:line="240" w:lineRule="auto"/>
              <w:rPr>
                <w:b/>
                <w:sz w:val="24"/>
              </w:rPr>
            </w:pPr>
            <w:r w:rsidRPr="00AD0768">
              <w:rPr>
                <w:b/>
                <w:sz w:val="24"/>
              </w:rPr>
              <w:t>Approaching Proficiency</w:t>
            </w:r>
          </w:p>
          <w:p w:rsidR="005F5F1E" w:rsidRPr="00801781" w:rsidRDefault="005F5F1E" w:rsidP="00F0710F">
            <w:pPr>
              <w:spacing w:after="0" w:line="240" w:lineRule="auto"/>
              <w:rPr>
                <w:sz w:val="24"/>
              </w:rPr>
            </w:pPr>
            <w:r w:rsidRPr="00801781">
              <w:t xml:space="preserve">     45</w:t>
            </w:r>
            <w:r w:rsidR="00801781" w:rsidRPr="00801781">
              <w:t>%</w:t>
            </w:r>
            <w:r w:rsidRPr="00801781">
              <w:t xml:space="preserve"> – 79%</w:t>
            </w:r>
          </w:p>
        </w:tc>
        <w:tc>
          <w:tcPr>
            <w:tcW w:w="2385" w:type="dxa"/>
            <w:shd w:val="clear" w:color="auto" w:fill="auto"/>
          </w:tcPr>
          <w:p w:rsidR="00AD0768" w:rsidRPr="00F0710F" w:rsidRDefault="00AD0768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AD0768" w:rsidRPr="00F0710F" w:rsidRDefault="00AD0768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AD0768" w:rsidRPr="00F0710F" w:rsidRDefault="00AD0768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B1597B" w:rsidRPr="00F0710F" w:rsidTr="00F0710F">
        <w:trPr>
          <w:trHeight w:val="735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Default="00421F4F" w:rsidP="00F0710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Below Proficient</w:t>
            </w:r>
          </w:p>
          <w:p w:rsidR="005F5F1E" w:rsidRPr="00801781" w:rsidRDefault="005F5F1E" w:rsidP="00F0710F">
            <w:pPr>
              <w:spacing w:after="0" w:line="240" w:lineRule="auto"/>
              <w:rPr>
                <w:sz w:val="24"/>
              </w:rPr>
            </w:pPr>
            <w:r w:rsidRPr="00801781">
              <w:t xml:space="preserve">     0</w:t>
            </w:r>
            <w:r w:rsidR="00801781" w:rsidRPr="00801781">
              <w:t>%</w:t>
            </w:r>
            <w:r w:rsidRPr="00801781">
              <w:t xml:space="preserve"> – 44%</w:t>
            </w: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B0496D" w:rsidRPr="00F0710F" w:rsidTr="00F0710F">
        <w:trPr>
          <w:trHeight w:val="2675"/>
        </w:trPr>
        <w:tc>
          <w:tcPr>
            <w:tcW w:w="1655" w:type="dxa"/>
            <w:vMerge w:val="restart"/>
            <w:shd w:val="clear" w:color="auto" w:fill="EEECE1"/>
          </w:tcPr>
          <w:p w:rsidR="00B0496D" w:rsidRPr="00F0710F" w:rsidRDefault="00B0496D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Curriculum &amp; Instruction</w:t>
            </w:r>
          </w:p>
          <w:p w:rsidR="00B0496D" w:rsidRPr="00F0710F" w:rsidRDefault="00BE09D0" w:rsidP="00F0710F">
            <w:pPr>
              <w:spacing w:after="0" w:line="240" w:lineRule="auto"/>
            </w:pPr>
            <w:r w:rsidRPr="00F0710F">
              <w:t xml:space="preserve">What learning experiences </w:t>
            </w:r>
            <w:r w:rsidR="00B0496D" w:rsidRPr="00F0710F">
              <w:t>and teaching strategies best promote understanding and achievement?</w:t>
            </w:r>
          </w:p>
          <w:p w:rsidR="00BE09D0" w:rsidRPr="00F0710F" w:rsidRDefault="00BE09D0" w:rsidP="00F0710F">
            <w:pPr>
              <w:pStyle w:val="ListParagraph"/>
              <w:spacing w:after="0" w:line="240" w:lineRule="auto"/>
              <w:ind w:left="0"/>
            </w:pPr>
          </w:p>
          <w:p w:rsidR="00BE09D0" w:rsidRPr="00F0710F" w:rsidRDefault="00BE09D0" w:rsidP="00F0710F">
            <w:pPr>
              <w:pStyle w:val="ListParagraph"/>
              <w:spacing w:after="0" w:line="240" w:lineRule="auto"/>
              <w:ind w:left="0"/>
            </w:pPr>
            <w:r w:rsidRPr="00F0710F">
              <w:t>Consider: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whole group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small group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partner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individual</w:t>
            </w:r>
          </w:p>
          <w:p w:rsidR="00B0496D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collaborative</w:t>
            </w:r>
            <w:r w:rsidR="00847A47" w:rsidRPr="00F0710F">
              <w:t xml:space="preserve"> experiences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B0496D" w:rsidRDefault="00B0496D" w:rsidP="00F0710F">
            <w:pPr>
              <w:spacing w:after="0" w:line="240" w:lineRule="auto"/>
              <w:rPr>
                <w:i/>
              </w:rPr>
            </w:pPr>
            <w:r w:rsidRPr="00F0710F">
              <w:t xml:space="preserve">Describe the instructional strategies you will use </w:t>
            </w:r>
            <w:r w:rsidR="00013FA6" w:rsidRPr="00F0710F">
              <w:t xml:space="preserve">to </w:t>
            </w:r>
            <w:r w:rsidRPr="00F0710F">
              <w:t>achiev</w:t>
            </w:r>
            <w:r w:rsidR="00013FA6" w:rsidRPr="00F0710F">
              <w:t xml:space="preserve">e </w:t>
            </w:r>
            <w:r w:rsidRPr="00F0710F">
              <w:t xml:space="preserve">the desired outcome. </w:t>
            </w:r>
            <w:r w:rsidRPr="00F0710F">
              <w:rPr>
                <w:i/>
              </w:rPr>
              <w:t>Points to consider:</w:t>
            </w:r>
            <w:r w:rsidR="00423213" w:rsidRPr="00F0710F">
              <w:rPr>
                <w:i/>
              </w:rPr>
              <w:t xml:space="preserve"> As you integrate multiple standards, h</w:t>
            </w:r>
            <w:r w:rsidRPr="00F0710F">
              <w:rPr>
                <w:i/>
              </w:rPr>
              <w:t>ow are you</w:t>
            </w:r>
            <w:r w:rsidR="00013FA6" w:rsidRPr="00F0710F">
              <w:rPr>
                <w:i/>
              </w:rPr>
              <w:t xml:space="preserve"> using a variety of experiences and incorporating diverse resources, media and formats to support student learning</w:t>
            </w:r>
            <w:r w:rsidRPr="00F0710F">
              <w:rPr>
                <w:i/>
              </w:rPr>
              <w:t>?</w:t>
            </w:r>
          </w:p>
          <w:p w:rsidR="005F5F1E" w:rsidRDefault="005F5F1E" w:rsidP="00F0710F">
            <w:pPr>
              <w:spacing w:after="0" w:line="240" w:lineRule="auto"/>
              <w:rPr>
                <w:i/>
              </w:rPr>
            </w:pPr>
          </w:p>
          <w:p w:rsidR="005F5F1E" w:rsidRDefault="005F5F1E" w:rsidP="0080178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Teacher will provide students with several opportunities to listen and evaluate recorded and live groups and </w:t>
            </w:r>
            <w:r w:rsidR="00113CA3">
              <w:t>guide students through the</w:t>
            </w:r>
            <w:r w:rsidR="009F7631">
              <w:t xml:space="preserve"> rubric.</w:t>
            </w:r>
          </w:p>
          <w:p w:rsidR="009F7631" w:rsidRPr="005F5F1E" w:rsidRDefault="009F7631" w:rsidP="0080178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Students can practice by listening to online recordings or live performances to improve writing </w:t>
            </w:r>
            <w:r w:rsidR="00801781">
              <w:t>s</w:t>
            </w:r>
            <w:r>
              <w:t>kills and vocabulary.</w:t>
            </w:r>
          </w:p>
          <w:p w:rsidR="00113CA3" w:rsidRDefault="00113CA3" w:rsidP="0080178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Students will be asked to evaluate </w:t>
            </w:r>
            <w:hyperlink r:id="rId11" w:history="1">
              <w:r w:rsidRPr="00A331E7">
                <w:rPr>
                  <w:rStyle w:val="Hyperlink"/>
                </w:rPr>
                <w:t>solo</w:t>
              </w:r>
            </w:hyperlink>
            <w:r>
              <w:t xml:space="preserve"> &amp; </w:t>
            </w:r>
            <w:hyperlink r:id="rId12" w:history="1">
              <w:r w:rsidRPr="00A331E7">
                <w:rPr>
                  <w:rStyle w:val="Hyperlink"/>
                </w:rPr>
                <w:t>ensemble</w:t>
              </w:r>
            </w:hyperlink>
            <w:r>
              <w:t xml:space="preserve"> class performances.</w:t>
            </w:r>
          </w:p>
          <w:p w:rsidR="00A224C0" w:rsidRDefault="00A224C0" w:rsidP="0080178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hyperlink r:id="rId13" w:history="1">
              <w:r w:rsidRPr="00A224C0">
                <w:rPr>
                  <w:rStyle w:val="Hyperlink"/>
                </w:rPr>
                <w:t>Journal Form</w:t>
              </w:r>
            </w:hyperlink>
          </w:p>
          <w:p w:rsidR="00A224C0" w:rsidRDefault="003F267A" w:rsidP="0080178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hyperlink r:id="rId14" w:history="1">
              <w:r w:rsidR="00A224C0" w:rsidRPr="003F267A">
                <w:rPr>
                  <w:rStyle w:val="Hyperlink"/>
                </w:rPr>
                <w:t>Listening Guide</w:t>
              </w:r>
              <w:r w:rsidRPr="003F267A">
                <w:rPr>
                  <w:rStyle w:val="Hyperlink"/>
                </w:rPr>
                <w:t xml:space="preserve"> – journal</w:t>
              </w:r>
            </w:hyperlink>
          </w:p>
          <w:p w:rsidR="003F267A" w:rsidRDefault="003F267A" w:rsidP="0080178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hyperlink r:id="rId15" w:history="1">
              <w:r w:rsidRPr="003F267A">
                <w:rPr>
                  <w:rStyle w:val="Hyperlink"/>
                </w:rPr>
                <w:t>Listening Guide – live</w:t>
              </w:r>
            </w:hyperlink>
            <w:r>
              <w:t xml:space="preserve"> </w:t>
            </w:r>
            <w:bookmarkStart w:id="0" w:name="_GoBack"/>
            <w:bookmarkEnd w:id="0"/>
          </w:p>
          <w:p w:rsidR="00A224C0" w:rsidRDefault="003F267A" w:rsidP="0080178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hyperlink r:id="rId16" w:history="1">
              <w:r w:rsidR="00A224C0" w:rsidRPr="003F267A">
                <w:rPr>
                  <w:rStyle w:val="Hyperlink"/>
                </w:rPr>
                <w:t>Musical Questionnaire</w:t>
              </w:r>
            </w:hyperlink>
          </w:p>
          <w:p w:rsidR="00A224C0" w:rsidRPr="00F0710F" w:rsidRDefault="00A224C0" w:rsidP="00A224C0">
            <w:pPr>
              <w:pStyle w:val="ListParagraph"/>
              <w:spacing w:after="0" w:line="240" w:lineRule="auto"/>
            </w:pPr>
          </w:p>
        </w:tc>
      </w:tr>
      <w:tr w:rsidR="002A266E" w:rsidRPr="00F0710F" w:rsidTr="00F0710F">
        <w:trPr>
          <w:trHeight w:val="899"/>
        </w:trPr>
        <w:tc>
          <w:tcPr>
            <w:tcW w:w="1655" w:type="dxa"/>
            <w:vMerge/>
            <w:shd w:val="clear" w:color="auto" w:fill="EEECE1"/>
          </w:tcPr>
          <w:p w:rsidR="002A266E" w:rsidRPr="00F0710F" w:rsidRDefault="002A266E" w:rsidP="00F0710F">
            <w:pPr>
              <w:spacing w:after="0" w:line="240" w:lineRule="auto"/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A266E" w:rsidRDefault="00423213" w:rsidP="00F0710F">
            <w:pPr>
              <w:spacing w:after="0" w:line="240" w:lineRule="auto"/>
              <w:rPr>
                <w:i/>
              </w:rPr>
            </w:pPr>
            <w:r w:rsidRPr="00F0710F">
              <w:t xml:space="preserve">How will you ensure productive collaborative learning experiences that promote both individual and group engagement and accountability? </w:t>
            </w:r>
            <w:r w:rsidRPr="00F0710F">
              <w:rPr>
                <w:i/>
              </w:rPr>
              <w:t xml:space="preserve">Points to consider: </w:t>
            </w:r>
            <w:r w:rsidR="002A266E" w:rsidRPr="00F0710F">
              <w:rPr>
                <w:i/>
              </w:rPr>
              <w:t>How will you ensure that all students develop a deep understanding of the desired outcome(s) and increase their abilities to apply and extend knowledge in meaningful ways?</w:t>
            </w:r>
          </w:p>
          <w:p w:rsidR="009F7631" w:rsidRDefault="009F7631" w:rsidP="00F0710F">
            <w:pPr>
              <w:spacing w:after="0" w:line="240" w:lineRule="auto"/>
            </w:pPr>
          </w:p>
          <w:p w:rsidR="009F7631" w:rsidRDefault="009F7631" w:rsidP="00801781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Students can work in teams or groups to help one another understand complex terminology.  </w:t>
            </w:r>
          </w:p>
          <w:p w:rsidR="009F7631" w:rsidRDefault="009F7631" w:rsidP="00801781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Students could be asked to share </w:t>
            </w:r>
            <w:r w:rsidR="00801781">
              <w:t>written comments</w:t>
            </w:r>
            <w:r>
              <w:t>.</w:t>
            </w:r>
          </w:p>
          <w:p w:rsidR="009F7631" w:rsidRPr="009F7631" w:rsidRDefault="009F7631" w:rsidP="00801781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Vocabulary quizzes may be given on terms used in the form.</w:t>
            </w:r>
          </w:p>
          <w:p w:rsidR="002A266E" w:rsidRPr="00F0710F" w:rsidRDefault="002A266E" w:rsidP="00F0710F">
            <w:pPr>
              <w:spacing w:after="0" w:line="240" w:lineRule="auto"/>
            </w:pPr>
          </w:p>
        </w:tc>
      </w:tr>
      <w:tr w:rsidR="00ED6D6D" w:rsidRPr="00F0710F" w:rsidTr="00F0710F">
        <w:trPr>
          <w:trHeight w:val="1049"/>
        </w:trPr>
        <w:tc>
          <w:tcPr>
            <w:tcW w:w="1655" w:type="dxa"/>
            <w:vMerge w:val="restart"/>
            <w:shd w:val="clear" w:color="auto" w:fill="EEECE1"/>
          </w:tcPr>
          <w:p w:rsidR="00ED6D6D" w:rsidRPr="00F0710F" w:rsidRDefault="00ED6D6D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Differentiation</w:t>
            </w:r>
          </w:p>
          <w:p w:rsidR="00ED6D6D" w:rsidRPr="00F0710F" w:rsidRDefault="00ED6D6D" w:rsidP="00F0710F">
            <w:pPr>
              <w:spacing w:after="0" w:line="240" w:lineRule="auto"/>
            </w:pPr>
            <w:r w:rsidRPr="00F0710F">
              <w:t>How will you respond to differing levels of understanding and achievement throughout the learning cycle?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ED6D6D" w:rsidRPr="00F0710F" w:rsidRDefault="00ED6D6D" w:rsidP="00F0710F">
            <w:pPr>
              <w:spacing w:after="0" w:line="240" w:lineRule="auto"/>
            </w:pPr>
            <w:r w:rsidRPr="00F0710F">
              <w:t>How will you provide additional instructional support for students who don’t understand?</w:t>
            </w:r>
          </w:p>
          <w:p w:rsidR="00ED6D6D" w:rsidRDefault="00ED6D6D" w:rsidP="00F0710F">
            <w:pPr>
              <w:spacing w:after="0" w:line="240" w:lineRule="auto"/>
            </w:pPr>
          </w:p>
          <w:p w:rsidR="009F7631" w:rsidRPr="00F0710F" w:rsidRDefault="009F7631" w:rsidP="0080178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Teacher will review evaluation forms/ratings received from adjudicators at region/state festivals etc. with the class.</w:t>
            </w:r>
          </w:p>
          <w:p w:rsidR="009F7631" w:rsidRDefault="009F7631" w:rsidP="0080178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Teacher will provide feedback on one document per student per quarter.</w:t>
            </w:r>
          </w:p>
          <w:p w:rsidR="00801781" w:rsidRPr="00F0710F" w:rsidRDefault="00801781" w:rsidP="00801781">
            <w:pPr>
              <w:pStyle w:val="ListParagraph"/>
              <w:spacing w:after="0" w:line="240" w:lineRule="auto"/>
            </w:pPr>
          </w:p>
        </w:tc>
      </w:tr>
      <w:tr w:rsidR="00ED6D6D" w:rsidRPr="00F0710F" w:rsidTr="008D28D7">
        <w:trPr>
          <w:trHeight w:val="1149"/>
        </w:trPr>
        <w:tc>
          <w:tcPr>
            <w:tcW w:w="1655" w:type="dxa"/>
            <w:vMerge/>
            <w:shd w:val="clear" w:color="auto" w:fill="EEECE1"/>
          </w:tcPr>
          <w:p w:rsidR="00ED6D6D" w:rsidRPr="00F0710F" w:rsidRDefault="00ED6D6D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ED6D6D" w:rsidRPr="00F0710F" w:rsidRDefault="00ED6D6D" w:rsidP="00F0710F">
            <w:pPr>
              <w:spacing w:after="0" w:line="240" w:lineRule="auto"/>
            </w:pPr>
            <w:r w:rsidRPr="00F0710F">
              <w:t>How will you extend or deepen learning for students who are already proficient?</w:t>
            </w:r>
          </w:p>
          <w:p w:rsidR="00ED6D6D" w:rsidRPr="00F0710F" w:rsidRDefault="00ED6D6D" w:rsidP="00F0710F">
            <w:pPr>
              <w:spacing w:after="0" w:line="240" w:lineRule="auto"/>
            </w:pPr>
          </w:p>
          <w:p w:rsidR="001024C8" w:rsidRDefault="009F7631" w:rsidP="0080178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Students may be asked to compare and contrast live vs. recorded performances.</w:t>
            </w:r>
          </w:p>
          <w:p w:rsidR="009F7631" w:rsidRPr="00F0710F" w:rsidRDefault="009F7631" w:rsidP="0080178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Students may be asked to provide more detail in their writing.</w:t>
            </w:r>
          </w:p>
          <w:p w:rsidR="001024C8" w:rsidRPr="00F0710F" w:rsidRDefault="001024C8" w:rsidP="00F0710F">
            <w:pPr>
              <w:spacing w:after="0" w:line="240" w:lineRule="auto"/>
            </w:pPr>
          </w:p>
          <w:p w:rsidR="001024C8" w:rsidRPr="00F0710F" w:rsidRDefault="001024C8" w:rsidP="00F0710F">
            <w:pPr>
              <w:spacing w:after="0" w:line="240" w:lineRule="auto"/>
            </w:pPr>
          </w:p>
        </w:tc>
      </w:tr>
      <w:tr w:rsidR="00190882" w:rsidRPr="00F0710F" w:rsidTr="00F0710F">
        <w:trPr>
          <w:trHeight w:val="321"/>
        </w:trPr>
        <w:tc>
          <w:tcPr>
            <w:tcW w:w="1655" w:type="dxa"/>
            <w:vMerge w:val="restart"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Reflection and Data Analysis</w:t>
            </w:r>
          </w:p>
          <w:p w:rsidR="00190882" w:rsidRPr="00F0710F" w:rsidRDefault="00190882" w:rsidP="00F0710F">
            <w:pPr>
              <w:spacing w:after="0" w:line="240" w:lineRule="auto"/>
            </w:pPr>
            <w:r w:rsidRPr="00F0710F">
              <w:t>How will evidence of student understanding and achievement be used to drive instructional decisions?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190882" w:rsidRPr="00F0710F" w:rsidRDefault="00190882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Based on your</w:t>
            </w:r>
            <w:r w:rsidR="001024C8" w:rsidRPr="00F0710F">
              <w:rPr>
                <w:b/>
                <w:sz w:val="28"/>
              </w:rPr>
              <w:t xml:space="preserve"> SLO data</w:t>
            </w:r>
          </w:p>
          <w:p w:rsidR="00190882" w:rsidRPr="00F0710F" w:rsidRDefault="00190882" w:rsidP="00F0710F">
            <w:pPr>
              <w:pStyle w:val="ListParagraph"/>
              <w:spacing w:after="0" w:line="240" w:lineRule="auto"/>
            </w:pPr>
          </w:p>
        </w:tc>
      </w:tr>
      <w:tr w:rsidR="00190882" w:rsidRPr="00F0710F" w:rsidTr="00F0710F">
        <w:trPr>
          <w:trHeight w:val="1056"/>
        </w:trPr>
        <w:tc>
          <w:tcPr>
            <w:tcW w:w="1655" w:type="dxa"/>
            <w:vMerge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024C8" w:rsidRPr="00F0710F" w:rsidRDefault="00190882" w:rsidP="00F0710F">
            <w:pPr>
              <w:spacing w:after="0" w:line="240" w:lineRule="auto"/>
            </w:pPr>
            <w:r w:rsidRPr="00F0710F">
              <w:t>What conclusions can you draw about your instruction and what refinements would you make for future instruction of this concept?</w:t>
            </w:r>
          </w:p>
          <w:p w:rsidR="00190882" w:rsidRPr="00F0710F" w:rsidRDefault="00190882" w:rsidP="00F0710F">
            <w:pPr>
              <w:spacing w:after="0" w:line="240" w:lineRule="auto"/>
            </w:pPr>
          </w:p>
          <w:p w:rsidR="001024C8" w:rsidRPr="00F0710F" w:rsidRDefault="001024C8" w:rsidP="00F0710F">
            <w:pPr>
              <w:spacing w:after="0" w:line="240" w:lineRule="auto"/>
            </w:pPr>
          </w:p>
        </w:tc>
      </w:tr>
      <w:tr w:rsidR="00190882" w:rsidRPr="00F0710F" w:rsidTr="00F0710F">
        <w:trPr>
          <w:trHeight w:val="1621"/>
        </w:trPr>
        <w:tc>
          <w:tcPr>
            <w:tcW w:w="1655" w:type="dxa"/>
            <w:vMerge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024C8" w:rsidRPr="00F0710F" w:rsidRDefault="00190882" w:rsidP="008D28D7">
            <w:pPr>
              <w:spacing w:after="0" w:line="240" w:lineRule="auto"/>
            </w:pPr>
            <w:r w:rsidRPr="00F0710F">
              <w:t xml:space="preserve">What does </w:t>
            </w:r>
            <w:proofErr w:type="gramStart"/>
            <w:r w:rsidRPr="00F0710F">
              <w:t>your</w:t>
            </w:r>
            <w:proofErr w:type="gramEnd"/>
            <w:r w:rsidRPr="00F0710F">
              <w:t xml:space="preserve"> SLO data tell you about each subgroup (low, average, high) and their achievement and growth? </w:t>
            </w:r>
          </w:p>
          <w:p w:rsidR="001024C8" w:rsidRPr="00F0710F" w:rsidRDefault="001024C8" w:rsidP="00F0710F">
            <w:pPr>
              <w:pStyle w:val="ListParagraph"/>
              <w:spacing w:after="0" w:line="240" w:lineRule="auto"/>
            </w:pPr>
          </w:p>
          <w:p w:rsidR="00190882" w:rsidRPr="00F0710F" w:rsidRDefault="00190882" w:rsidP="00F0710F">
            <w:pPr>
              <w:spacing w:after="0" w:line="240" w:lineRule="auto"/>
            </w:pPr>
          </w:p>
        </w:tc>
      </w:tr>
      <w:tr w:rsidR="00190882" w:rsidRPr="00F0710F" w:rsidTr="00F0710F">
        <w:trPr>
          <w:trHeight w:val="1851"/>
        </w:trPr>
        <w:tc>
          <w:tcPr>
            <w:tcW w:w="1655" w:type="dxa"/>
            <w:vMerge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90882" w:rsidRPr="00F0710F" w:rsidRDefault="00190882" w:rsidP="00F0710F">
            <w:pPr>
              <w:spacing w:after="0" w:line="240" w:lineRule="auto"/>
            </w:pPr>
            <w:r w:rsidRPr="00F0710F">
              <w:t>What changes could be made to your instructional practice to address the needs of all (low, average, high) students?</w:t>
            </w:r>
          </w:p>
          <w:p w:rsidR="00190882" w:rsidRPr="00F0710F" w:rsidRDefault="00190882" w:rsidP="00F0710F">
            <w:pPr>
              <w:spacing w:after="0" w:line="240" w:lineRule="auto"/>
            </w:pPr>
          </w:p>
        </w:tc>
      </w:tr>
    </w:tbl>
    <w:p w:rsidR="002C78BC" w:rsidRDefault="008D28D7" w:rsidP="008D28D7">
      <w:pPr>
        <w:jc w:val="center"/>
      </w:pPr>
      <w:r>
        <w:t xml:space="preserve">Any questions please contact Geoff Anderson – </w:t>
      </w:r>
      <w:hyperlink r:id="rId17" w:history="1">
        <w:r w:rsidRPr="00C73E40">
          <w:rPr>
            <w:rStyle w:val="Hyperlink"/>
          </w:rPr>
          <w:t>ganderson@wsd.net</w:t>
        </w:r>
      </w:hyperlink>
      <w:r>
        <w:t xml:space="preserve"> or </w:t>
      </w:r>
      <w:proofErr w:type="spellStart"/>
      <w:r>
        <w:t>Mishy</w:t>
      </w:r>
      <w:proofErr w:type="spellEnd"/>
      <w:r>
        <w:t xml:space="preserve"> Kirby </w:t>
      </w:r>
      <w:hyperlink r:id="rId18" w:history="1">
        <w:r w:rsidRPr="00C73E40">
          <w:rPr>
            <w:rStyle w:val="Hyperlink"/>
          </w:rPr>
          <w:t>mkirby@wsd.net</w:t>
        </w:r>
      </w:hyperlink>
    </w:p>
    <w:p w:rsidR="008D28D7" w:rsidRDefault="008D28D7" w:rsidP="008D28D7">
      <w:pPr>
        <w:jc w:val="center"/>
      </w:pPr>
    </w:p>
    <w:sectPr w:rsidR="008D28D7" w:rsidSect="005C60C9">
      <w:headerReference w:type="default" r:id="rId19"/>
      <w:pgSz w:w="12240" w:h="15840"/>
      <w:pgMar w:top="245" w:right="360" w:bottom="245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854" w:rsidRDefault="00921854" w:rsidP="00B32C2B">
      <w:pPr>
        <w:spacing w:after="0" w:line="240" w:lineRule="auto"/>
      </w:pPr>
      <w:r>
        <w:separator/>
      </w:r>
    </w:p>
  </w:endnote>
  <w:endnote w:type="continuationSeparator" w:id="0">
    <w:p w:rsidR="00921854" w:rsidRDefault="00921854" w:rsidP="00B3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854" w:rsidRDefault="00921854" w:rsidP="00B32C2B">
      <w:pPr>
        <w:spacing w:after="0" w:line="240" w:lineRule="auto"/>
      </w:pPr>
      <w:r>
        <w:separator/>
      </w:r>
    </w:p>
  </w:footnote>
  <w:footnote w:type="continuationSeparator" w:id="0">
    <w:p w:rsidR="00921854" w:rsidRDefault="00921854" w:rsidP="00B3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2B" w:rsidRPr="00F0710F" w:rsidRDefault="007F1DFB" w:rsidP="00F0710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F0710F">
      <w:rPr>
        <w:rFonts w:ascii="Cambria" w:eastAsia="Times New Roman" w:hAnsi="Cambria"/>
        <w:sz w:val="32"/>
        <w:szCs w:val="32"/>
      </w:rPr>
      <w:t>Weber School District - Student Learning Objectives (SLOs)</w:t>
    </w:r>
  </w:p>
  <w:p w:rsidR="00B32C2B" w:rsidRDefault="007F1DFB">
    <w:pPr>
      <w:pStyle w:val="Header"/>
    </w:pPr>
    <w:r>
      <w:t>Educator Name:</w:t>
    </w:r>
    <w:r>
      <w:tab/>
      <w:t>School Name:</w:t>
    </w:r>
    <w:r>
      <w:tab/>
      <w:t>School Year: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770"/>
    <w:multiLevelType w:val="hybridMultilevel"/>
    <w:tmpl w:val="F1143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05BBA"/>
    <w:multiLevelType w:val="hybridMultilevel"/>
    <w:tmpl w:val="821E3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513F8"/>
    <w:multiLevelType w:val="hybridMultilevel"/>
    <w:tmpl w:val="7396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85E94"/>
    <w:multiLevelType w:val="hybridMultilevel"/>
    <w:tmpl w:val="610C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719F0"/>
    <w:multiLevelType w:val="hybridMultilevel"/>
    <w:tmpl w:val="8F42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5657F"/>
    <w:multiLevelType w:val="hybridMultilevel"/>
    <w:tmpl w:val="900C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47AEC"/>
    <w:multiLevelType w:val="hybridMultilevel"/>
    <w:tmpl w:val="E30A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D072A"/>
    <w:multiLevelType w:val="hybridMultilevel"/>
    <w:tmpl w:val="FD3E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21080"/>
    <w:multiLevelType w:val="hybridMultilevel"/>
    <w:tmpl w:val="F91A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3229E"/>
    <w:multiLevelType w:val="hybridMultilevel"/>
    <w:tmpl w:val="9CA0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2B"/>
    <w:rsid w:val="00013FA6"/>
    <w:rsid w:val="00014E21"/>
    <w:rsid w:val="00023048"/>
    <w:rsid w:val="0004717F"/>
    <w:rsid w:val="00051B88"/>
    <w:rsid w:val="00077819"/>
    <w:rsid w:val="000C1586"/>
    <w:rsid w:val="001024C8"/>
    <w:rsid w:val="00113CA3"/>
    <w:rsid w:val="00136102"/>
    <w:rsid w:val="00146CF0"/>
    <w:rsid w:val="00156138"/>
    <w:rsid w:val="00190882"/>
    <w:rsid w:val="001B3C9B"/>
    <w:rsid w:val="001E1811"/>
    <w:rsid w:val="001F5A99"/>
    <w:rsid w:val="00274896"/>
    <w:rsid w:val="00282C3B"/>
    <w:rsid w:val="002A266E"/>
    <w:rsid w:val="002A4896"/>
    <w:rsid w:val="002B3534"/>
    <w:rsid w:val="002C78BC"/>
    <w:rsid w:val="002D5C57"/>
    <w:rsid w:val="002F4CE4"/>
    <w:rsid w:val="002F6087"/>
    <w:rsid w:val="003122EE"/>
    <w:rsid w:val="00313E06"/>
    <w:rsid w:val="003160E8"/>
    <w:rsid w:val="00331D7F"/>
    <w:rsid w:val="003D4906"/>
    <w:rsid w:val="003F267A"/>
    <w:rsid w:val="00421F4F"/>
    <w:rsid w:val="00423213"/>
    <w:rsid w:val="00423C66"/>
    <w:rsid w:val="0043014B"/>
    <w:rsid w:val="004450D7"/>
    <w:rsid w:val="004A0EB5"/>
    <w:rsid w:val="004D51D8"/>
    <w:rsid w:val="0050040F"/>
    <w:rsid w:val="00505C8C"/>
    <w:rsid w:val="005670AC"/>
    <w:rsid w:val="005C60C9"/>
    <w:rsid w:val="005E2833"/>
    <w:rsid w:val="005F5F1E"/>
    <w:rsid w:val="0060212D"/>
    <w:rsid w:val="00620177"/>
    <w:rsid w:val="00625409"/>
    <w:rsid w:val="00642FC8"/>
    <w:rsid w:val="00650B1A"/>
    <w:rsid w:val="00652D25"/>
    <w:rsid w:val="006924C8"/>
    <w:rsid w:val="006E53FB"/>
    <w:rsid w:val="00712391"/>
    <w:rsid w:val="0073286B"/>
    <w:rsid w:val="007B7E9D"/>
    <w:rsid w:val="007F1DFB"/>
    <w:rsid w:val="00801781"/>
    <w:rsid w:val="008260AA"/>
    <w:rsid w:val="00842500"/>
    <w:rsid w:val="00847A47"/>
    <w:rsid w:val="008C2BC1"/>
    <w:rsid w:val="008C7F61"/>
    <w:rsid w:val="008D28D7"/>
    <w:rsid w:val="00921854"/>
    <w:rsid w:val="00924FAF"/>
    <w:rsid w:val="0092797D"/>
    <w:rsid w:val="00985A82"/>
    <w:rsid w:val="009D7B66"/>
    <w:rsid w:val="009E005A"/>
    <w:rsid w:val="009F7631"/>
    <w:rsid w:val="00A224C0"/>
    <w:rsid w:val="00A3147D"/>
    <w:rsid w:val="00A331E7"/>
    <w:rsid w:val="00A963AF"/>
    <w:rsid w:val="00AD0768"/>
    <w:rsid w:val="00B04499"/>
    <w:rsid w:val="00B0496D"/>
    <w:rsid w:val="00B1597B"/>
    <w:rsid w:val="00B24DF2"/>
    <w:rsid w:val="00B32C2B"/>
    <w:rsid w:val="00B61FC9"/>
    <w:rsid w:val="00B62B98"/>
    <w:rsid w:val="00B87D26"/>
    <w:rsid w:val="00BB549E"/>
    <w:rsid w:val="00BE09D0"/>
    <w:rsid w:val="00BF14BA"/>
    <w:rsid w:val="00C01B79"/>
    <w:rsid w:val="00C419CA"/>
    <w:rsid w:val="00CC363B"/>
    <w:rsid w:val="00CE0612"/>
    <w:rsid w:val="00CF50A0"/>
    <w:rsid w:val="00DE770D"/>
    <w:rsid w:val="00E003DA"/>
    <w:rsid w:val="00E15316"/>
    <w:rsid w:val="00ED6D6D"/>
    <w:rsid w:val="00EE12D3"/>
    <w:rsid w:val="00EF2AC3"/>
    <w:rsid w:val="00F0710F"/>
    <w:rsid w:val="00F65A43"/>
    <w:rsid w:val="00F847AE"/>
    <w:rsid w:val="00F90422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B6743E-2FE2-4E90-9536-7F805561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2B"/>
  </w:style>
  <w:style w:type="paragraph" w:styleId="Footer">
    <w:name w:val="footer"/>
    <w:basedOn w:val="Normal"/>
    <w:link w:val="Foot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2B"/>
  </w:style>
  <w:style w:type="paragraph" w:styleId="BalloonText">
    <w:name w:val="Balloon Text"/>
    <w:basedOn w:val="Normal"/>
    <w:link w:val="BalloonTextChar"/>
    <w:uiPriority w:val="99"/>
    <w:semiHidden/>
    <w:unhideWhenUsed/>
    <w:rsid w:val="00B3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E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rtube.com/document/26423/uhsaa-large-group-choir-adjudication-form" TargetMode="External"/><Relationship Id="rId13" Type="http://schemas.openxmlformats.org/officeDocument/2006/relationships/hyperlink" Target="https://webertube.com/document/27077/journal-form-for-large-group-choir" TargetMode="External"/><Relationship Id="rId18" Type="http://schemas.openxmlformats.org/officeDocument/2006/relationships/hyperlink" Target="mailto:mkirby@wsd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ertube.com/document/26429/uhsaa-vocal-small-ensemble-adjudication-form" TargetMode="External"/><Relationship Id="rId17" Type="http://schemas.openxmlformats.org/officeDocument/2006/relationships/hyperlink" Target="mailto:ganderson@wsd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ertube.com/document/27080/musical-questionnair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ertube.com/document/26427/uhsaa-vocal-solo-adjudication-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ertube.com/document/27079/listening-guide---live" TargetMode="External"/><Relationship Id="rId10" Type="http://schemas.openxmlformats.org/officeDocument/2006/relationships/hyperlink" Target="https://webertube.com/document/26423/uhsaa-large-group-choir-adjudication-for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ertube.com/document/26423/uhsaa-large-group-choir-adjudication-form" TargetMode="External"/><Relationship Id="rId14" Type="http://schemas.openxmlformats.org/officeDocument/2006/relationships/hyperlink" Target="https://webertube.com/document/27078/listening-guide---jou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E3D0-2FE3-425D-8C5D-C676809D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 School District - Student Learning Objectives (SLOs)</vt:lpstr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 School District - Student Learning Objectives (SLOs)</dc:title>
  <dc:creator>Okey;WSD Curriculum Department</dc:creator>
  <cp:lastModifiedBy>Sheri Heiter</cp:lastModifiedBy>
  <cp:revision>2</cp:revision>
  <cp:lastPrinted>2015-06-25T18:54:00Z</cp:lastPrinted>
  <dcterms:created xsi:type="dcterms:W3CDTF">2015-09-17T17:41:00Z</dcterms:created>
  <dcterms:modified xsi:type="dcterms:W3CDTF">2015-09-17T17:41:00Z</dcterms:modified>
</cp:coreProperties>
</file>